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AA" w:rsidRDefault="008549AA" w:rsidP="008549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 вреде курения</w:t>
      </w:r>
    </w:p>
    <w:p w:rsidR="008549AA" w:rsidRDefault="008549AA" w:rsidP="008549AA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549AA" w:rsidRDefault="008549AA" w:rsidP="008549AA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 wp14:anchorId="2296FF97" wp14:editId="3F5D75E3">
            <wp:extent cx="2590800" cy="2216150"/>
            <wp:effectExtent l="0" t="0" r="0" b="0"/>
            <wp:docPr id="2" name="Рисунок 2" descr="Бросаем кури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осаем курить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9AA" w:rsidRDefault="008549AA" w:rsidP="008549A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России курит почти треть всего населения в возрасте от 15 лет и старше. Самые безобидные последствия курения жёлтые зубы, неприятный запах изо рта, неприятный запах от волос, неприятный вкус во рту по утрам. Это всего лишь капля никотина в море вашего здоровья. По статистике курящие в 13 раз чаще страдают болезнями сердца, в 10 раз – язвой желудка. Курильщики составляют 96 – 100% всех больных раком легких. Каждый седьмой долгое время курящий болеет – тяжким недугом кровеносных сосудов.</w:t>
      </w:r>
    </w:p>
    <w:p w:rsidR="008549AA" w:rsidRDefault="008549AA" w:rsidP="008549A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549AA" w:rsidRDefault="008549AA" w:rsidP="008549A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Никотин относится к нервным ядам, в малых дозах он возбуждает нервные клетки, способствует учащению дыхания и сердцебиения. В норме пульс 65-70 ударов в минуту, после выкуренной сигареты он увеличивается на 10-20 ударов. В больших дозах тормозит, а затем парализует деятельность клеток ЦНС в том числе вегетативной. Расстройство нервной системы проявляется понижением трудоспособности, дрожанием рук, ослаблением памяти.</w:t>
      </w:r>
    </w:p>
    <w:p w:rsidR="008549AA" w:rsidRDefault="008549AA" w:rsidP="008549A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549AA" w:rsidRDefault="008549AA" w:rsidP="008549A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Никотин воздействует и на железы внутренней секреции, в частности на надпочечники, которые при этом выделяют в кровь гормон – адреналин, вызывающий спазм сосудов, повышение артериального давления и учащение сердечных сокращений. Пагубно влияя на половые железы, никотин способствует развитию у мужчин половой слабости.</w:t>
      </w:r>
    </w:p>
    <w:p w:rsidR="008549AA" w:rsidRDefault="008549AA" w:rsidP="008549A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549AA" w:rsidRDefault="008549AA" w:rsidP="008549A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Рак у курящих людей возникает в 20 раз чаще, чем у некурящих. Чем дольше человек курит, тем больше у него шансов умереть от этого тяжёлого заболевания. Статистические исследования показали, что у курящих людей часто встречаются раковые опухоли и других органов – пищевода, желудка, гортани, почек, рак нижней губы.</w:t>
      </w:r>
    </w:p>
    <w:p w:rsidR="008549AA" w:rsidRDefault="008549AA" w:rsidP="008549A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549AA" w:rsidRDefault="008549AA" w:rsidP="008549A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Очень часто курение ведет к развитию хронического бронхита, в результате образуются </w:t>
      </w:r>
      <w:proofErr w:type="spellStart"/>
      <w:r>
        <w:rPr>
          <w:rFonts w:ascii="Verdana" w:hAnsi="Verdana"/>
          <w:color w:val="000000"/>
          <w:sz w:val="21"/>
          <w:szCs w:val="21"/>
        </w:rPr>
        <w:t>бронхоэктазы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 тяжёлыми последствиями – пневмосклерозом, эмфиземой легких, с так называемым легочным сердцем, ведущему к недостаточности кровообращения.</w:t>
      </w:r>
    </w:p>
    <w:p w:rsidR="008549AA" w:rsidRDefault="008549AA" w:rsidP="008549A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549AA" w:rsidRDefault="008549AA" w:rsidP="008549A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Курящие подвергают опасности не только себя, но и окружающих людей. В медицине появился даже термин «Пассивное курение». В организме некурящих людей после пребывания в накуренном и не проветренном помещении определяется </w:t>
      </w:r>
      <w:r>
        <w:rPr>
          <w:rFonts w:ascii="Verdana" w:hAnsi="Verdana"/>
          <w:color w:val="000000"/>
          <w:sz w:val="21"/>
          <w:szCs w:val="21"/>
        </w:rPr>
        <w:lastRenderedPageBreak/>
        <w:t xml:space="preserve">значительная концентрация никотина. Отрицательно воздействует курение на умственную деятельность человека. У курильщиков постепенно ослабевает память, 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t>появляются головные боли, раздражительность, бессонница, утомляемость, а затем развивается неврастения. Заболеваемость язвенной болезнью желудка и двенадцатиперстной кишки среди курящих вдвое выше, чем у тех, кто не курит.</w:t>
      </w:r>
    </w:p>
    <w:p w:rsidR="008549AA" w:rsidRDefault="008549AA" w:rsidP="008549A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549AA" w:rsidRDefault="008549AA" w:rsidP="008549A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Организм женщин, которые курят, подвергается особой опасности. Бездетность курящих женщин составляет 41,5%, заболевания щитовидной железы 36,2%, преждевременный климакс 65%. Появляются преждевременные морщины, грубеют черты лица, кожа приобретает пепельно-серый оттенок, голос становится сиплым. Курение беременной женщины повышает риск самопроизвольного аборта, низкого веса новорожденного и отставаний в развитии ребенка. Курильщицы имеют более высокий риск внематочной беременности и большую вероятность преждевременных родов. Женщины, курящие во время беременности, имеют на 20-50% более высокий риск смерти плода и младенца по сравнению с некурящими. Курение во время беременности и младенчества является одним из важнейших факторов смерти младенца, которого можно избежать.</w:t>
      </w:r>
    </w:p>
    <w:p w:rsidR="008549AA" w:rsidRDefault="008549AA" w:rsidP="008549A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549AA" w:rsidRDefault="008549AA" w:rsidP="008549A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 сожалению, как правило, как бы не были устрашающи последствия курения – люди не бросают курить, пока ясно не почувствуют пагубное действие на себе и близких людях. Всегда лучше учиться на чужих ошибках и обращать внимание на грустную статистику, которая ясно говорит о том, что курение приносит исключительно вред.</w:t>
      </w:r>
    </w:p>
    <w:p w:rsidR="008549AA" w:rsidRDefault="008549AA" w:rsidP="008549A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549AA" w:rsidRDefault="008549AA" w:rsidP="008549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Никогда не поздно бросить курить!</w:t>
      </w:r>
    </w:p>
    <w:p w:rsidR="008549AA" w:rsidRDefault="008549AA" w:rsidP="008549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1"/>
          <w:szCs w:val="21"/>
        </w:rPr>
        <w:t> </w:t>
      </w:r>
    </w:p>
    <w:p w:rsidR="008549AA" w:rsidRDefault="008549AA" w:rsidP="008549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Бесплатная "Горячая линия"</w:t>
      </w:r>
      <w:r>
        <w:rPr>
          <w:rFonts w:ascii="Verdana" w:hAnsi="Verdana"/>
          <w:color w:val="000000"/>
          <w:sz w:val="21"/>
          <w:szCs w:val="21"/>
        </w:rPr>
        <w:t> </w:t>
      </w:r>
    </w:p>
    <w:p w:rsidR="008549AA" w:rsidRDefault="008549AA" w:rsidP="008549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Консультативного центра помощи в отказе от потребления табака:</w:t>
      </w:r>
      <w:r>
        <w:rPr>
          <w:rFonts w:ascii="Verdana" w:hAnsi="Verdana"/>
          <w:color w:val="000000"/>
          <w:sz w:val="21"/>
          <w:szCs w:val="21"/>
        </w:rPr>
        <w:t> </w:t>
      </w:r>
    </w:p>
    <w:p w:rsidR="008549AA" w:rsidRDefault="008549AA" w:rsidP="008549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8-800-200-0-200</w:t>
      </w:r>
    </w:p>
    <w:p w:rsidR="00647A85" w:rsidRDefault="00647A85"/>
    <w:sectPr w:rsidR="0064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AA"/>
    <w:rsid w:val="00647A85"/>
    <w:rsid w:val="0085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6F66B-C9E9-49D2-99C4-E9AF828F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</cp:revision>
  <dcterms:created xsi:type="dcterms:W3CDTF">2019-01-31T10:49:00Z</dcterms:created>
  <dcterms:modified xsi:type="dcterms:W3CDTF">2019-01-31T10:49:00Z</dcterms:modified>
</cp:coreProperties>
</file>